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C5" w:rsidRDefault="00D907C5" w:rsidP="00D907C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</w:p>
    <w:p w:rsidR="00D907C5" w:rsidRDefault="00FE3CE5" w:rsidP="00D907C5">
      <w:pPr>
        <w:pStyle w:val="a6"/>
        <w:ind w:firstLine="567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Особенности логопедической помощи детям </w:t>
      </w:r>
    </w:p>
    <w:p w:rsidR="00EB5EE0" w:rsidRPr="00D907C5" w:rsidRDefault="00FE3CE5" w:rsidP="00D907C5">
      <w:pPr>
        <w:pStyle w:val="a6"/>
        <w:ind w:firstLine="567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с синдромом Дауна</w:t>
      </w:r>
      <w:r w:rsidRPr="00D907C5">
        <w:rPr>
          <w:rStyle w:val="apple-converted-space"/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 </w:t>
      </w:r>
      <w:r w:rsidR="00187ADE" w:rsidRPr="00D907C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на</w:t>
      </w:r>
      <w:r w:rsidR="005C4276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ранних этапах</w:t>
      </w:r>
    </w:p>
    <w:p w:rsidR="00D907C5" w:rsidRPr="00D907C5" w:rsidRDefault="00D907C5" w:rsidP="00D907C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0"/>
    <w:p w:rsidR="00D91BC8" w:rsidRPr="00D907C5" w:rsidRDefault="00D91BC8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Одна из самых тяжелых проблем детей с синдромом Дауна – задержка речевого развития. Обладание элементарными навыками разговорной речи у данных детей запаздывает. Довольно часто люди с синдромом Дауна не говорят вовсе или овладение речью настолько замедленно, что возможность их обучения посредством общения с другими людьми крайне затруднена, что мешает им как-то повлиять на события, происходящие в окружающем мире, больше узнать о нем</w:t>
      </w:r>
      <w:r w:rsidR="00F77C8B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00080F" w:rsidRPr="00D907C5" w:rsidRDefault="0000080F" w:rsidP="00D907C5">
      <w:pPr>
        <w:pStyle w:val="a6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Умение говорить развивается, как правило, позже умения воспринимать речь. Ребенку с синдромом Дауна свойственны трудности в освоении грамматического строя речи, а также семантики. Он долго не дифференцирует звуки окружающей речи, плохо усваивает новые слова и словосочетания. Фразовая речь может появиться как 6-7 годам, так и 10-12 годам.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</w:p>
    <w:p w:rsidR="001B7AC1" w:rsidRPr="00D907C5" w:rsidRDefault="001B7AC1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Оценка уровня развития малыша - это самый первый шаг, который необходим для него, чтобы правильно выбрать стратегию обучения и определить, чему именно его следует учить.</w:t>
      </w:r>
    </w:p>
    <w:p w:rsidR="00D73645" w:rsidRPr="00D907C5" w:rsidRDefault="00D73645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Не стоит забывать, что новые знания, ребенок с синдромом Дауна, усваивает крайне медленно, в результате многократных повторений.</w:t>
      </w:r>
    </w:p>
    <w:p w:rsidR="00FA0300" w:rsidRPr="00D907C5" w:rsidRDefault="00FA0300" w:rsidP="00D907C5">
      <w:pPr>
        <w:pStyle w:val="a6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Дети различают звуки с самого раннего возраста, </w:t>
      </w:r>
      <w:r w:rsidRPr="00D907C5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и </w:t>
      </w:r>
      <w:proofErr w:type="gramStart"/>
      <w:r w:rsidRPr="00D907C5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в первые</w:t>
      </w:r>
      <w:proofErr w:type="gramEnd"/>
      <w:r w:rsidRPr="00D907C5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 месяцы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жизни ребенка взрослому </w:t>
      </w:r>
      <w:r w:rsidRPr="00D907C5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важно четко повторять различные слоги долго протягивая гласные звуки.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Это является основой для речевого развития на более поздних стадиях, поэтому необходимо стимулировать у них слушание речевых и неречевых звуков, а в дальнейшем фокусировать их внимание на различных источниках звуков.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</w:p>
    <w:p w:rsidR="0066300A" w:rsidRPr="00D907C5" w:rsidRDefault="0066300A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Нужно играть со звуками - длинными и короткими, громкими и тихими, привычными и непривычными. Играть с «мелодиями» и вариациями тона голоса, когда общаемся с малышом. Стараться, чтобы выражение лица и поза соответствовали тону.</w:t>
      </w:r>
    </w:p>
    <w:p w:rsidR="0066300A" w:rsidRPr="00D907C5" w:rsidRDefault="00476CB4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С ребенком надо разговаривать о том, что находится в кругу его внимания. С детьми надо говорить только о том, что они сами видят, чем заняты.</w:t>
      </w:r>
    </w:p>
    <w:p w:rsidR="00B6406F" w:rsidRPr="00D907C5" w:rsidRDefault="00693EE2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Необходимо создавать такие условия, чтобы они просили взрослого о чем-то, чтобы желания не предупреждались прежде, чем дети успеют выразить их жестом или «словом».</w:t>
      </w:r>
    </w:p>
    <w:p w:rsidR="00180693" w:rsidRPr="00D907C5" w:rsidRDefault="00C313CF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Каждый член семьи должен следить за своей речью, за правильностью и четкостью звукопроизношения, за ритмом и темпом речи. Не стоит непрерывно говорить с ребенком - это </w:t>
      </w:r>
      <w:proofErr w:type="gramStart"/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может</w:t>
      </w:r>
      <w:proofErr w:type="gramEnd"/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утомит его.</w:t>
      </w:r>
    </w:p>
    <w:p w:rsidR="00180693" w:rsidRPr="00D907C5" w:rsidRDefault="00180693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Очень важно использовать жесты, мимику, эмоции в общении с ребенком. Эмоциональное общение оказывает влияние на формирование всех сторон психики ребенка.</w:t>
      </w:r>
    </w:p>
    <w:p w:rsidR="000C329A" w:rsidRPr="00D907C5" w:rsidRDefault="00F55849" w:rsidP="00D907C5">
      <w:pPr>
        <w:pStyle w:val="a6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Уже в раннем возрасте необходимо развивать слуховое внимание.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Начиная с 7-8 месяцев, ребенок может определить направление звука - колокольчика,</w:t>
      </w:r>
      <w:r w:rsidR="000C329A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дудочки,</w:t>
      </w:r>
      <w:r w:rsidR="000C329A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погремушки.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</w:p>
    <w:p w:rsidR="00234791" w:rsidRPr="00D907C5" w:rsidRDefault="000C329A" w:rsidP="00D907C5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8"/>
          <w:u w:val="single" w:color="00B050"/>
          <w:shd w:val="clear" w:color="auto" w:fill="FFFFFF"/>
        </w:rPr>
      </w:pPr>
      <w:r w:rsidRPr="00D907C5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В работе с детьми до 1,5 лет на первый план выступает развитие понимания речи взрослого.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Детей учим понимать слова, обозначающие людей, предметы и элементарные действия, а также понимать простейшие фразы, с помощью которых взрослый раскрывает содержание сюжетов, дает поручения, учит понимать их и выполнять.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Pr="00D907C5">
        <w:rPr>
          <w:rFonts w:ascii="Times New Roman" w:hAnsi="Times New Roman" w:cs="Times New Roman"/>
          <w:sz w:val="24"/>
          <w:szCs w:val="28"/>
        </w:rPr>
        <w:br/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Учиться разговорной речи ребенок может где угодно.</w:t>
      </w:r>
      <w:r w:rsidR="004B3863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9616FD" w:rsidRPr="00D907C5">
        <w:rPr>
          <w:rFonts w:ascii="Times New Roman" w:hAnsi="Times New Roman" w:cs="Times New Roman"/>
          <w:b/>
          <w:sz w:val="24"/>
          <w:szCs w:val="28"/>
          <w:u w:val="single" w:color="00B050"/>
          <w:shd w:val="clear" w:color="auto" w:fill="FFFFFF"/>
        </w:rPr>
        <w:t>З</w:t>
      </w:r>
      <w:r w:rsidR="004B3863" w:rsidRPr="00D907C5">
        <w:rPr>
          <w:rFonts w:ascii="Times New Roman" w:hAnsi="Times New Roman" w:cs="Times New Roman"/>
          <w:b/>
          <w:sz w:val="24"/>
          <w:szCs w:val="28"/>
          <w:u w:val="single" w:color="00B050"/>
          <w:shd w:val="clear" w:color="auto" w:fill="FFFFFF"/>
        </w:rPr>
        <w:t>анятия, должны проводиться на фоне повседневной деятельности или в процессе игры.</w:t>
      </w:r>
    </w:p>
    <w:p w:rsidR="007A1AF6" w:rsidRPr="00D907C5" w:rsidRDefault="00234791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Все попытки заставить ребенка говорить ни к чему не приводят. Может пройти много времени, прежде чем малыш скажет свои первые даже не короткие слова, а кусочки слов, их фрагменты.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="007A1AF6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Невозможно представить себе, как можно растить и обучать ребенка без книг.</w:t>
      </w:r>
    </w:p>
    <w:p w:rsidR="00460AD7" w:rsidRPr="00D907C5" w:rsidRDefault="007A1AF6" w:rsidP="00D907C5">
      <w:pPr>
        <w:pStyle w:val="a6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При обучении ребенка с синдромом Дауна, работа над книгой приобретает совершенно особое значение и занимает в этом процессе особое место. Многократное, от книги к книге, повторение одних и тех же слов позволит ребенку уже на первых порах освоить достаточно обширное их количество и, отрабатывая правильное произношение, закреплять его.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</w:p>
    <w:p w:rsidR="000A23F0" w:rsidRPr="00D907C5" w:rsidRDefault="007A1AF6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Его первые книжки - это книжки-раскладушки,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них почти нет текста, зато картинки во всю страницу - крупные, яркие, привлекающие внимание малыша. Иногда лучше начать не с книг, а с карточек. Утром и вечером называть изображенный предмет.</w:t>
      </w:r>
      <w:r w:rsidR="000A23F0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89608F" w:rsidRPr="00D907C5" w:rsidRDefault="000A23F0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Очень полезно дать ребенку некую отмычку, хорошо усвоенное слово-ключ, к которому прибавляем новые слова - они плотно примыкают к нему, </w:t>
      </w:r>
      <w:proofErr w:type="gramStart"/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составляя</w:t>
      </w:r>
      <w:proofErr w:type="gramEnd"/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 образом маленькую цепочку. Затем слово-ключ можно опускать.</w:t>
      </w:r>
      <w:r w:rsidR="0089608F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8D76D6" w:rsidRPr="00D907C5" w:rsidRDefault="0089608F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Необходимо вводить в разговор неоконченные предложения. Недоговаривая последнее слово фразы, мы даем ребенку понять, что чего-то от него ждем. Шевеля губами, проговаривать слово про себя, или произносить первый звук этого слова.</w:t>
      </w:r>
      <w:r w:rsidR="008D76D6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D907C5" w:rsidRPr="00D907C5" w:rsidRDefault="008D76D6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Дальнейшая работа над развитием речи включает употребление глаголов, наречий, прилагательных, предлогов и т.д. Как можно раньше следует приступить к усвоению лексики. Работа с книгой поможет нам организовать работу над развитием речи, позволит, опираясь на зрительное восприятие, затрагивать огромное количество разнообразных тем и сюжетов, включая в себя расширение словаря - и, соответственно этому, постоянную коррекцию произношения каждого нового слова.</w:t>
      </w:r>
    </w:p>
    <w:p w:rsidR="00192DE2" w:rsidRPr="00D907C5" w:rsidRDefault="008D76D6" w:rsidP="00D907C5">
      <w:pPr>
        <w:pStyle w:val="a6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Ребенок с синдромом Дауна не отвечает на вопрос не потому, что в голове у него пустота. Наоборот, он перегружен беспорядочной информацией, неорганизованной и бессистемной, его мозг не в состоянии самостоятельно ее обработать.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</w:p>
    <w:p w:rsidR="001D17A5" w:rsidRPr="00D907C5" w:rsidRDefault="00192DE2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Если обучение речи начинается достаточно рано, до того как с большим опозданием ребенок начинает говорить самостоятельно, то процессы психофизического и речевого развития проходят более или менее параллельно, а лучше сказать - они будут взаимосвязаны и взаимообусловлены.</w:t>
      </w:r>
      <w:r w:rsidR="001D17A5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1D17A5" w:rsidRPr="00D907C5" w:rsidRDefault="001D17A5" w:rsidP="00D907C5">
      <w:pPr>
        <w:pStyle w:val="a6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u w:val="double" w:color="00B050"/>
          <w:shd w:val="clear" w:color="auto" w:fill="FFFFFF"/>
        </w:rPr>
        <w:t>Главное</w:t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, ребенка необходимо научить языку общения. Общение - это не только произнесение слов. Понятие «общение» предполагает также умение слушать, понимать, соблюдать очередность в разговоре, подражать и умение завязывать беседу. Речь может быть использована для удовлетворения многих потребностей. С помощью речи ребенок может выразить свои желания, попросить о помощи и повлиять на события, происходящие вокруг него.</w:t>
      </w:r>
      <w:r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Pr="00D907C5">
        <w:rPr>
          <w:rFonts w:ascii="Times New Roman" w:hAnsi="Times New Roman" w:cs="Times New Roman"/>
          <w:sz w:val="24"/>
          <w:szCs w:val="28"/>
        </w:rPr>
        <w:br/>
      </w: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Для того чтобы научиться общаться с людьми так, как принято в обществе, ребенок с синдромом Дауна должен посещать детский сад, школу.</w:t>
      </w:r>
      <w:r w:rsidR="00192DE2" w:rsidRPr="00D907C5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</w:p>
    <w:p w:rsidR="001D17A5" w:rsidRPr="00D907C5" w:rsidRDefault="001D17A5" w:rsidP="00D907C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Ребенка с синдромом Дауна можно научить многому, что умеет делать обычный ребенок, но для этого нужно гораздо больше времени и усилий со стороны взрослых, и тогда он может достичь самых неожиданных результатов.</w:t>
      </w:r>
    </w:p>
    <w:p w:rsidR="005B6810" w:rsidRPr="00D907C5" w:rsidRDefault="005B6810" w:rsidP="00D907C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C5" w:rsidRPr="00D907C5" w:rsidRDefault="001C68E5" w:rsidP="00D907C5">
      <w:pPr>
        <w:pStyle w:val="a6"/>
        <w:ind w:firstLine="567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</w:t>
      </w:r>
      <w:r w:rsidR="005B6810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Материал подготовила учитель – логопед </w:t>
      </w:r>
    </w:p>
    <w:p w:rsidR="005B6810" w:rsidRPr="00D907C5" w:rsidRDefault="00D907C5" w:rsidP="00D907C5">
      <w:pPr>
        <w:pStyle w:val="a6"/>
        <w:ind w:firstLine="567"/>
        <w:jc w:val="right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Жерновая Н.В</w:t>
      </w:r>
      <w:r w:rsidR="005B6810" w:rsidRPr="00D907C5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C313CF" w:rsidRPr="00323F6E" w:rsidRDefault="008D76D6" w:rsidP="007A1AF6">
      <w:pPr>
        <w:ind w:firstLine="708"/>
        <w:jc w:val="both"/>
        <w:rPr>
          <w:b/>
          <w:sz w:val="24"/>
          <w:szCs w:val="24"/>
          <w:shd w:val="clear" w:color="auto" w:fill="FFFFFF"/>
        </w:rPr>
      </w:pPr>
      <w:r w:rsidRPr="00D907C5">
        <w:rPr>
          <w:szCs w:val="24"/>
        </w:rPr>
        <w:br/>
      </w:r>
      <w:r w:rsidR="0089608F" w:rsidRPr="00323F6E">
        <w:rPr>
          <w:rStyle w:val="apple-converted-space"/>
          <w:sz w:val="24"/>
          <w:szCs w:val="24"/>
          <w:shd w:val="clear" w:color="auto" w:fill="FFFFFF"/>
        </w:rPr>
        <w:t> </w:t>
      </w:r>
      <w:r w:rsidR="000A23F0" w:rsidRPr="00323F6E">
        <w:rPr>
          <w:rStyle w:val="apple-converted-space"/>
          <w:sz w:val="24"/>
          <w:szCs w:val="24"/>
          <w:shd w:val="clear" w:color="auto" w:fill="FFFFFF"/>
        </w:rPr>
        <w:t> </w:t>
      </w:r>
      <w:r w:rsidR="00234791" w:rsidRPr="00323F6E">
        <w:rPr>
          <w:sz w:val="24"/>
          <w:szCs w:val="24"/>
        </w:rPr>
        <w:br/>
      </w:r>
    </w:p>
    <w:sectPr w:rsidR="00C313CF" w:rsidRPr="00323F6E" w:rsidSect="007A038B">
      <w:pgSz w:w="11906" w:h="16838"/>
      <w:pgMar w:top="1134" w:right="1133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BD14691_"/>
      </v:shape>
    </w:pict>
  </w:numPicBullet>
  <w:abstractNum w:abstractNumId="0">
    <w:nsid w:val="7988169F"/>
    <w:multiLevelType w:val="hybridMultilevel"/>
    <w:tmpl w:val="8EACDCB8"/>
    <w:lvl w:ilvl="0" w:tplc="D0889A26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F7A3D"/>
    <w:rsid w:val="0000080F"/>
    <w:rsid w:val="000A23F0"/>
    <w:rsid w:val="000C329A"/>
    <w:rsid w:val="00180693"/>
    <w:rsid w:val="00187ADE"/>
    <w:rsid w:val="00192DE2"/>
    <w:rsid w:val="001B7AC1"/>
    <w:rsid w:val="001C68E5"/>
    <w:rsid w:val="001D17A5"/>
    <w:rsid w:val="00234791"/>
    <w:rsid w:val="00323F6E"/>
    <w:rsid w:val="003D23AB"/>
    <w:rsid w:val="00460AD7"/>
    <w:rsid w:val="00476CB4"/>
    <w:rsid w:val="004B3863"/>
    <w:rsid w:val="005B6810"/>
    <w:rsid w:val="005C4276"/>
    <w:rsid w:val="00662FB3"/>
    <w:rsid w:val="0066300A"/>
    <w:rsid w:val="00693EE2"/>
    <w:rsid w:val="00785291"/>
    <w:rsid w:val="007A038B"/>
    <w:rsid w:val="007A1AF6"/>
    <w:rsid w:val="0089608F"/>
    <w:rsid w:val="008D76D6"/>
    <w:rsid w:val="009616FD"/>
    <w:rsid w:val="009825B2"/>
    <w:rsid w:val="00B61F4F"/>
    <w:rsid w:val="00B6406F"/>
    <w:rsid w:val="00C313CF"/>
    <w:rsid w:val="00D37112"/>
    <w:rsid w:val="00D73645"/>
    <w:rsid w:val="00D907C5"/>
    <w:rsid w:val="00D91BC8"/>
    <w:rsid w:val="00EB5EE0"/>
    <w:rsid w:val="00F55849"/>
    <w:rsid w:val="00F77C8B"/>
    <w:rsid w:val="00FA0300"/>
    <w:rsid w:val="00FA4E53"/>
    <w:rsid w:val="00FE3CE5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3CE5"/>
  </w:style>
  <w:style w:type="paragraph" w:styleId="a3">
    <w:name w:val="Title"/>
    <w:basedOn w:val="a"/>
    <w:next w:val="a"/>
    <w:link w:val="a4"/>
    <w:uiPriority w:val="10"/>
    <w:qFormat/>
    <w:rsid w:val="00D91B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91B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6300A"/>
    <w:pPr>
      <w:ind w:left="720"/>
      <w:contextualSpacing/>
    </w:pPr>
  </w:style>
  <w:style w:type="paragraph" w:styleId="a6">
    <w:name w:val="No Spacing"/>
    <w:uiPriority w:val="1"/>
    <w:qFormat/>
    <w:rsid w:val="00D90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3CE5"/>
  </w:style>
  <w:style w:type="paragraph" w:styleId="a3">
    <w:name w:val="Title"/>
    <w:basedOn w:val="a"/>
    <w:next w:val="a"/>
    <w:link w:val="a4"/>
    <w:uiPriority w:val="10"/>
    <w:qFormat/>
    <w:rsid w:val="00D91B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91B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630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BAAF9-716A-40ED-998B-C25DE88A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43</cp:revision>
  <dcterms:created xsi:type="dcterms:W3CDTF">2013-11-22T03:57:00Z</dcterms:created>
  <dcterms:modified xsi:type="dcterms:W3CDTF">2026-02-28T17:18:00Z</dcterms:modified>
</cp:coreProperties>
</file>